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4B6FD7" w:rsidRPr="004B6FD7" w:rsidTr="004B6FD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FD7" w:rsidRPr="004B6FD7" w:rsidRDefault="004B6FD7" w:rsidP="004B6FD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  <w:r w:rsidRPr="004B6FD7">
              <w:rPr>
                <w:rFonts w:ascii="Arial" w:eastAsia="Times New Roman" w:hAnsi="Arial" w:cs="Arial"/>
                <w:b/>
                <w:color w:val="FF0000"/>
                <w:lang w:eastAsia="it-IT"/>
              </w:rPr>
              <w:t>PD. VELTRONI LANCIA DEMOCRATICA, NON È FRATTOCCHIE GUARDA A TUTTI</w:t>
            </w:r>
          </w:p>
        </w:tc>
      </w:tr>
      <w:tr w:rsidR="004B6FD7" w:rsidRPr="004B6FD7" w:rsidTr="004B6FD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4B6FD7" w:rsidRPr="004B6F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6FD7" w:rsidRPr="004B6FD7" w:rsidRDefault="004B6FD7" w:rsidP="004B6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DIRE-  Roma, 10 giu. - Sfondo bianco, disco arancione. Ricorda un po' il sole dell'avvenire della tradizione marxista il simbolo della 'Scuola di politica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eastAsia="it-IT"/>
                    </w:rPr>
                    <w:t>DEMOcratica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che Walter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Veltroni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lancia ufficialmente oggi. Ma con i retaggi del passato, l'ex segretario del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e'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piu'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che mai determinato a rompere. Anche quello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piu'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o meno recente.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</w:r>
                  <w:r w:rsidRPr="004B6FD7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eastAsia="it-IT"/>
                    </w:rPr>
                    <w:t>Democratica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non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sara'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una nuova versione delle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Frattocchie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e neppure una scuola di riferimento del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. "Non ci colleghiamo a un partito, e neanche a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piu'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partiti. Meno che meno ad una mia corrente, alla quale non mi iscriverei neppure io", dice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Veltroni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dinanzi ai tanti presenti al quarto piano di via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Tomacelli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.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>Sede di 200 metri quadrati nella ex redazione de Il Manifesto, 151 iscritti tra i parlamentari, budget iniziale di 100mila euro che risulta dalla somma delle quote di iscrizione, visto che ogni aderente e' chiamato a versare una quota di 50 o di 100 euro al mese. Solo quelle dei parlamentari assicurano un fondo cassa di 96mila euro. Ma altri si aggiungeranno, in parte derivanti dall'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attivita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' di formazione, in parte dai versamenti liberali.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Nel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cda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eletto ieri sera (Renato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Soru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Maria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Paola Merloni, Raffaele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Ranucci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Guido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Ghisolfi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Massimo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Calearo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) figurano politici che sono anche imprenditori di punta. </w:t>
                  </w:r>
                </w:p>
              </w:tc>
            </w:tr>
          </w:tbl>
          <w:p w:rsidR="004B6FD7" w:rsidRPr="004B6FD7" w:rsidRDefault="004B6FD7" w:rsidP="004B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B6FD7" w:rsidRPr="004B6FD7" w:rsidTr="004B6FD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FD7" w:rsidRPr="004B6FD7" w:rsidRDefault="004B6FD7" w:rsidP="004B6F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</w:p>
        </w:tc>
      </w:tr>
      <w:tr w:rsidR="004B6FD7" w:rsidRPr="004B6FD7" w:rsidTr="004B6FD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4B6FD7" w:rsidRPr="004B6F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6FD7" w:rsidRPr="004B6FD7" w:rsidRDefault="004B6FD7" w:rsidP="004B6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A fare gli auguri a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Veltroni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oltre alla moglie Flavia Prisco, c'erano oggi molti Democratici, a cominciare da Dario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Franceschini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Paolo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Gentiloni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l'ex ministro Giovanna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Melandri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i collaboratori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piu'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stretti Walter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Verini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</w:t>
                  </w:r>
                  <w:r w:rsidRPr="004B6FD7">
                    <w:rPr>
                      <w:rFonts w:ascii="Arial" w:eastAsia="Times New Roman" w:hAnsi="Arial" w:cs="Arial"/>
                      <w:b/>
                      <w:sz w:val="21"/>
                      <w:szCs w:val="21"/>
                      <w:lang w:eastAsia="it-IT"/>
                    </w:rPr>
                    <w:t xml:space="preserve">Giorgio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b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b/>
                      <w:sz w:val="21"/>
                      <w:szCs w:val="21"/>
                      <w:lang w:eastAsia="it-IT"/>
                    </w:rPr>
                    <w:t>,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Vinicio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Peluffo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Giorgio Merlo, il presidente della provincia di Roma Nicola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Zingaretti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. Presenti anche il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dipietrista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Leoluca Orlando e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personalita'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vicine all'ex sindaco come il regista Ettore Scola e l'ex deportato Pietro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Terracina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"la persona a cui voglio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piu'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bene dopo la famiglia".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Della fondazione,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Veltroni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sara'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presidente, mentre Michele Salvati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guidera'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il comitato scientifico, all'interno del quale, assicura l'ex sindaco, "ci saranno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personalita'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che sgombereranno il campo" dai sospetti di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correntismo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. "Noi- dice- non aderiamo alla follia del personalismo che attraversa il paese per cui se uno fa qualcosa, lo fa solo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perche'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serve a qualcuno. Stiamo sperimentando una cosa diversa, una struttura aperta, aperta, aperta- ribadisce- estranea ad ogni condizionamento politico".</w:t>
                  </w:r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Del resto, tra i 151 parlamentari iscritti, "non tutti sono del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quelli del </w:t>
                  </w:r>
                  <w:proofErr w:type="spellStart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4B6FD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appartengono a tutte le sue componenti".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9066"/>
                  </w:tblGrid>
                  <w:tr w:rsidR="004B6FD7" w:rsidRPr="004B6FD7" w:rsidTr="00F66AD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B6FD7" w:rsidRPr="004B6FD7" w:rsidRDefault="004B6FD7" w:rsidP="00F66A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</w:pPr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Se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sara'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al servizio di un progetto politico, dunque, </w:t>
                        </w:r>
                        <w:r w:rsidRPr="004B6FD7">
                          <w:rPr>
                            <w:rFonts w:ascii="Arial" w:eastAsia="Times New Roman" w:hAnsi="Arial" w:cs="Arial"/>
                            <w:bCs/>
                            <w:sz w:val="21"/>
                            <w:szCs w:val="21"/>
                            <w:lang w:eastAsia="it-IT"/>
                          </w:rPr>
                          <w:t>Democratica</w:t>
                        </w:r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lo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fara'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ad un livello alto, quello di "un luogo in cui far crescere i valori che speriamo il centrosinistra voglia incarnare", assicura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Veltroni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. Oggi solo Michele Salvati accenna a una polemica con il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Pd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di Largo del Nazareno. "In origine- spiega ricordando la prima versione di </w:t>
                        </w:r>
                        <w:r w:rsidRPr="004B6FD7">
                          <w:rPr>
                            <w:rFonts w:ascii="Arial" w:eastAsia="Times New Roman" w:hAnsi="Arial" w:cs="Arial"/>
                            <w:bCs/>
                            <w:sz w:val="21"/>
                            <w:szCs w:val="21"/>
                            <w:lang w:eastAsia="it-IT"/>
                          </w:rPr>
                          <w:t>Democratica</w:t>
                        </w:r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- la nostra scuola doveva facilitare la convivenza tra chi veniva dal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Pci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e gli ex democristiani, con un'ottica particolare alla formazione dei giovani. La cosa ha funzionato abbastanza bene, ma poi non c'e' stato il riconoscimento del partito". Oggi, poi, "il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Pd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non c'e'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piu'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, e quel che ne e' rimasto, i giovani non ce li manda di certo", scherza Salvati.</w:t>
                        </w:r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Cosi'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quando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Veltroni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ha dato la sua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disponibilita'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"noi ci siamo fidati ciecamente, sicuri come siamo che la scuola non diventasse un pezzettino della corrente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veltroniana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".</w:t>
                        </w:r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br/>
                          <w:t xml:space="preserve">Le iniziative in cantiere, ne sono una prova di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piu'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. In Calabria con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Farefeturo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di Gianfranco Fini, </w:t>
                        </w:r>
                        <w:r w:rsidRPr="004B6FD7">
                          <w:rPr>
                            <w:rFonts w:ascii="Arial" w:eastAsia="Times New Roman" w:hAnsi="Arial" w:cs="Arial"/>
                            <w:bCs/>
                            <w:sz w:val="21"/>
                            <w:szCs w:val="21"/>
                            <w:lang w:eastAsia="it-IT"/>
                          </w:rPr>
                          <w:t>Democratica</w:t>
                        </w:r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dara'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vita a una scuola di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legalita'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. Piero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Fassino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, Fabio Mussi, Ugo La Malfa e Arturo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Parisi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saranno i docenti di eccezione di altrettanti seminari su Piero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Gobetti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, i fratelli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Rosselli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, Piero </w:t>
                        </w:r>
                        <w:proofErr w:type="spellStart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Calamandrei</w:t>
                        </w:r>
                        <w:proofErr w:type="spellEnd"/>
                        <w:r w:rsidRPr="004B6FD7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e Beniamino Andreatta</w:t>
                        </w:r>
                      </w:p>
                    </w:tc>
                  </w:tr>
                </w:tbl>
                <w:p w:rsidR="004B6FD7" w:rsidRPr="004B6FD7" w:rsidRDefault="004B6FD7" w:rsidP="004B6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</w:p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13"/>
                  </w:tblGrid>
                  <w:tr w:rsidR="004B6FD7" w:rsidRPr="004B6FD7" w:rsidTr="004B6FD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B6FD7" w:rsidRPr="004B6FD7" w:rsidRDefault="004B6FD7" w:rsidP="004B6F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</w:pPr>
                      </w:p>
                    </w:tc>
                  </w:tr>
                  <w:tr w:rsidR="004B6FD7" w:rsidRPr="004B6FD7" w:rsidTr="004B6FD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B6FD7" w:rsidRPr="004B6FD7" w:rsidRDefault="004B6FD7" w:rsidP="004B6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B6FD7" w:rsidRPr="004B6FD7" w:rsidRDefault="004B6FD7" w:rsidP="004B6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</w:p>
              </w:tc>
            </w:tr>
          </w:tbl>
          <w:p w:rsidR="004B6FD7" w:rsidRPr="004B6FD7" w:rsidRDefault="004B6FD7" w:rsidP="004B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33579" w:rsidRPr="004B6FD7" w:rsidRDefault="00D33579"/>
    <w:sectPr w:rsidR="00D33579" w:rsidRPr="004B6FD7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FD7"/>
    <w:rsid w:val="0001142E"/>
    <w:rsid w:val="00013B9B"/>
    <w:rsid w:val="000278EF"/>
    <w:rsid w:val="0003644F"/>
    <w:rsid w:val="00036C7A"/>
    <w:rsid w:val="000410AA"/>
    <w:rsid w:val="000464F5"/>
    <w:rsid w:val="00057F72"/>
    <w:rsid w:val="00061AE8"/>
    <w:rsid w:val="00063870"/>
    <w:rsid w:val="000665DB"/>
    <w:rsid w:val="00070325"/>
    <w:rsid w:val="00072C3B"/>
    <w:rsid w:val="00080340"/>
    <w:rsid w:val="00083891"/>
    <w:rsid w:val="00085273"/>
    <w:rsid w:val="00093CD2"/>
    <w:rsid w:val="000A4FB5"/>
    <w:rsid w:val="000B3C50"/>
    <w:rsid w:val="000C1069"/>
    <w:rsid w:val="000C46ED"/>
    <w:rsid w:val="000C6E53"/>
    <w:rsid w:val="000D0DE9"/>
    <w:rsid w:val="000D3796"/>
    <w:rsid w:val="000E0E92"/>
    <w:rsid w:val="000F58BF"/>
    <w:rsid w:val="00116257"/>
    <w:rsid w:val="00116A53"/>
    <w:rsid w:val="001315BE"/>
    <w:rsid w:val="00132B00"/>
    <w:rsid w:val="001332F8"/>
    <w:rsid w:val="001340D7"/>
    <w:rsid w:val="00136238"/>
    <w:rsid w:val="001442C1"/>
    <w:rsid w:val="0017030F"/>
    <w:rsid w:val="00176196"/>
    <w:rsid w:val="00193F67"/>
    <w:rsid w:val="00197191"/>
    <w:rsid w:val="00197E31"/>
    <w:rsid w:val="001A235B"/>
    <w:rsid w:val="001B0314"/>
    <w:rsid w:val="001B5104"/>
    <w:rsid w:val="001B5317"/>
    <w:rsid w:val="001B5857"/>
    <w:rsid w:val="001C2E22"/>
    <w:rsid w:val="001D6985"/>
    <w:rsid w:val="001D7DB3"/>
    <w:rsid w:val="001E226A"/>
    <w:rsid w:val="00203756"/>
    <w:rsid w:val="00215089"/>
    <w:rsid w:val="00216484"/>
    <w:rsid w:val="002225ED"/>
    <w:rsid w:val="00232BB3"/>
    <w:rsid w:val="00232E0A"/>
    <w:rsid w:val="00236972"/>
    <w:rsid w:val="002444D6"/>
    <w:rsid w:val="00246C94"/>
    <w:rsid w:val="00253EF9"/>
    <w:rsid w:val="002624DB"/>
    <w:rsid w:val="00267C47"/>
    <w:rsid w:val="002741C0"/>
    <w:rsid w:val="00291412"/>
    <w:rsid w:val="00293B66"/>
    <w:rsid w:val="002B0F3C"/>
    <w:rsid w:val="002C1029"/>
    <w:rsid w:val="002D0577"/>
    <w:rsid w:val="002E0FBD"/>
    <w:rsid w:val="002E3813"/>
    <w:rsid w:val="002E3CA6"/>
    <w:rsid w:val="002E40A3"/>
    <w:rsid w:val="002E42C7"/>
    <w:rsid w:val="002E605E"/>
    <w:rsid w:val="002F1C6B"/>
    <w:rsid w:val="003163B8"/>
    <w:rsid w:val="00320130"/>
    <w:rsid w:val="00323EA4"/>
    <w:rsid w:val="00330563"/>
    <w:rsid w:val="003336FA"/>
    <w:rsid w:val="003645E4"/>
    <w:rsid w:val="00370EA7"/>
    <w:rsid w:val="00380071"/>
    <w:rsid w:val="003940E6"/>
    <w:rsid w:val="0039539D"/>
    <w:rsid w:val="003A1D1C"/>
    <w:rsid w:val="003A3114"/>
    <w:rsid w:val="003C38BF"/>
    <w:rsid w:val="003C7097"/>
    <w:rsid w:val="003C73B7"/>
    <w:rsid w:val="003D0537"/>
    <w:rsid w:val="003D3CB8"/>
    <w:rsid w:val="003D45CC"/>
    <w:rsid w:val="003E09FB"/>
    <w:rsid w:val="003F604C"/>
    <w:rsid w:val="0040240F"/>
    <w:rsid w:val="00402611"/>
    <w:rsid w:val="004029EA"/>
    <w:rsid w:val="004109A1"/>
    <w:rsid w:val="00415E90"/>
    <w:rsid w:val="00424982"/>
    <w:rsid w:val="004258A1"/>
    <w:rsid w:val="004260CC"/>
    <w:rsid w:val="0043173A"/>
    <w:rsid w:val="00433AD2"/>
    <w:rsid w:val="00445098"/>
    <w:rsid w:val="004576D4"/>
    <w:rsid w:val="00461D10"/>
    <w:rsid w:val="0046368D"/>
    <w:rsid w:val="00465BF2"/>
    <w:rsid w:val="0047509F"/>
    <w:rsid w:val="004863DB"/>
    <w:rsid w:val="00490F9C"/>
    <w:rsid w:val="004922C3"/>
    <w:rsid w:val="00496630"/>
    <w:rsid w:val="004A5D01"/>
    <w:rsid w:val="004A78B7"/>
    <w:rsid w:val="004B007E"/>
    <w:rsid w:val="004B6FD7"/>
    <w:rsid w:val="004E013A"/>
    <w:rsid w:val="004E22C8"/>
    <w:rsid w:val="004E59F5"/>
    <w:rsid w:val="00511C38"/>
    <w:rsid w:val="00512565"/>
    <w:rsid w:val="005250D3"/>
    <w:rsid w:val="0054304E"/>
    <w:rsid w:val="00543E0F"/>
    <w:rsid w:val="005459B8"/>
    <w:rsid w:val="00560682"/>
    <w:rsid w:val="00566B5C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B68D6"/>
    <w:rsid w:val="005C146A"/>
    <w:rsid w:val="005C203B"/>
    <w:rsid w:val="005D2856"/>
    <w:rsid w:val="005D3F96"/>
    <w:rsid w:val="005E71B0"/>
    <w:rsid w:val="005F66CE"/>
    <w:rsid w:val="00600FFB"/>
    <w:rsid w:val="0061261E"/>
    <w:rsid w:val="006134BC"/>
    <w:rsid w:val="00615DB0"/>
    <w:rsid w:val="00615EC4"/>
    <w:rsid w:val="006161C3"/>
    <w:rsid w:val="00624E5D"/>
    <w:rsid w:val="00630F99"/>
    <w:rsid w:val="00633C12"/>
    <w:rsid w:val="006372C2"/>
    <w:rsid w:val="006421C5"/>
    <w:rsid w:val="00642C9B"/>
    <w:rsid w:val="0068006B"/>
    <w:rsid w:val="006966BE"/>
    <w:rsid w:val="00697C47"/>
    <w:rsid w:val="006A2235"/>
    <w:rsid w:val="006A7600"/>
    <w:rsid w:val="006B2A7B"/>
    <w:rsid w:val="006B34FF"/>
    <w:rsid w:val="006D47C0"/>
    <w:rsid w:val="006E4BD8"/>
    <w:rsid w:val="006F53DD"/>
    <w:rsid w:val="0070438B"/>
    <w:rsid w:val="00720CFA"/>
    <w:rsid w:val="00740D17"/>
    <w:rsid w:val="007474B5"/>
    <w:rsid w:val="007508A5"/>
    <w:rsid w:val="00757AE5"/>
    <w:rsid w:val="00764554"/>
    <w:rsid w:val="00764C98"/>
    <w:rsid w:val="00766277"/>
    <w:rsid w:val="00767E2A"/>
    <w:rsid w:val="00772B7B"/>
    <w:rsid w:val="00776102"/>
    <w:rsid w:val="0077663F"/>
    <w:rsid w:val="0077755D"/>
    <w:rsid w:val="007807BC"/>
    <w:rsid w:val="00784EB4"/>
    <w:rsid w:val="00787A54"/>
    <w:rsid w:val="00792093"/>
    <w:rsid w:val="007A4CBD"/>
    <w:rsid w:val="007A58FD"/>
    <w:rsid w:val="007B432E"/>
    <w:rsid w:val="007B6CAD"/>
    <w:rsid w:val="007B7DEA"/>
    <w:rsid w:val="007D00AA"/>
    <w:rsid w:val="007D0DA2"/>
    <w:rsid w:val="007E4325"/>
    <w:rsid w:val="007E7042"/>
    <w:rsid w:val="0080193B"/>
    <w:rsid w:val="0080746D"/>
    <w:rsid w:val="00811F60"/>
    <w:rsid w:val="008167B3"/>
    <w:rsid w:val="00831D57"/>
    <w:rsid w:val="008450BA"/>
    <w:rsid w:val="008500AC"/>
    <w:rsid w:val="00853083"/>
    <w:rsid w:val="008569CC"/>
    <w:rsid w:val="00865C53"/>
    <w:rsid w:val="008900AE"/>
    <w:rsid w:val="00892395"/>
    <w:rsid w:val="008B1C29"/>
    <w:rsid w:val="008B73DF"/>
    <w:rsid w:val="008C717D"/>
    <w:rsid w:val="008D3E1D"/>
    <w:rsid w:val="008E24F3"/>
    <w:rsid w:val="008E2A94"/>
    <w:rsid w:val="00901996"/>
    <w:rsid w:val="00915437"/>
    <w:rsid w:val="00940DAC"/>
    <w:rsid w:val="00941445"/>
    <w:rsid w:val="00960432"/>
    <w:rsid w:val="0096758B"/>
    <w:rsid w:val="009A19BE"/>
    <w:rsid w:val="009A65BD"/>
    <w:rsid w:val="009B1F04"/>
    <w:rsid w:val="009B6823"/>
    <w:rsid w:val="009C0737"/>
    <w:rsid w:val="009C0DCA"/>
    <w:rsid w:val="009C4607"/>
    <w:rsid w:val="009D561F"/>
    <w:rsid w:val="009D74D4"/>
    <w:rsid w:val="009E33FA"/>
    <w:rsid w:val="009F2C67"/>
    <w:rsid w:val="009F5E2E"/>
    <w:rsid w:val="009F70B2"/>
    <w:rsid w:val="009F7E0C"/>
    <w:rsid w:val="00A03746"/>
    <w:rsid w:val="00A11649"/>
    <w:rsid w:val="00A23145"/>
    <w:rsid w:val="00A37DD2"/>
    <w:rsid w:val="00A440A7"/>
    <w:rsid w:val="00A6020C"/>
    <w:rsid w:val="00A62AA7"/>
    <w:rsid w:val="00A710D9"/>
    <w:rsid w:val="00A77F6C"/>
    <w:rsid w:val="00A819D5"/>
    <w:rsid w:val="00A83CBD"/>
    <w:rsid w:val="00A928D8"/>
    <w:rsid w:val="00A974CD"/>
    <w:rsid w:val="00AA486A"/>
    <w:rsid w:val="00AB135B"/>
    <w:rsid w:val="00AC43B0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1C1"/>
    <w:rsid w:val="00B06BD5"/>
    <w:rsid w:val="00B2093F"/>
    <w:rsid w:val="00B2268E"/>
    <w:rsid w:val="00B450FB"/>
    <w:rsid w:val="00B51DE8"/>
    <w:rsid w:val="00B6140E"/>
    <w:rsid w:val="00B6178E"/>
    <w:rsid w:val="00B738C3"/>
    <w:rsid w:val="00B841C0"/>
    <w:rsid w:val="00B949E0"/>
    <w:rsid w:val="00B95E79"/>
    <w:rsid w:val="00B966A8"/>
    <w:rsid w:val="00B97ACE"/>
    <w:rsid w:val="00BB097C"/>
    <w:rsid w:val="00BB1F49"/>
    <w:rsid w:val="00BB259D"/>
    <w:rsid w:val="00BB391C"/>
    <w:rsid w:val="00BC17FC"/>
    <w:rsid w:val="00BD5198"/>
    <w:rsid w:val="00BE64B6"/>
    <w:rsid w:val="00BF0E73"/>
    <w:rsid w:val="00BF1F0D"/>
    <w:rsid w:val="00BF6F6D"/>
    <w:rsid w:val="00C01BFC"/>
    <w:rsid w:val="00C06822"/>
    <w:rsid w:val="00C40EBB"/>
    <w:rsid w:val="00C47CC8"/>
    <w:rsid w:val="00C509DE"/>
    <w:rsid w:val="00C52A8F"/>
    <w:rsid w:val="00C67069"/>
    <w:rsid w:val="00C67207"/>
    <w:rsid w:val="00C71DBD"/>
    <w:rsid w:val="00C80924"/>
    <w:rsid w:val="00C84444"/>
    <w:rsid w:val="00C97350"/>
    <w:rsid w:val="00CA2126"/>
    <w:rsid w:val="00CC2CEA"/>
    <w:rsid w:val="00CC4E0F"/>
    <w:rsid w:val="00CD5E94"/>
    <w:rsid w:val="00CD77DF"/>
    <w:rsid w:val="00CD7852"/>
    <w:rsid w:val="00CE590B"/>
    <w:rsid w:val="00CF501F"/>
    <w:rsid w:val="00D06B39"/>
    <w:rsid w:val="00D1186F"/>
    <w:rsid w:val="00D22CB2"/>
    <w:rsid w:val="00D33579"/>
    <w:rsid w:val="00D36734"/>
    <w:rsid w:val="00D4523F"/>
    <w:rsid w:val="00D45556"/>
    <w:rsid w:val="00D5349D"/>
    <w:rsid w:val="00D6324A"/>
    <w:rsid w:val="00D67474"/>
    <w:rsid w:val="00D74B4D"/>
    <w:rsid w:val="00D843EC"/>
    <w:rsid w:val="00D9220C"/>
    <w:rsid w:val="00DB12A3"/>
    <w:rsid w:val="00DB5EA7"/>
    <w:rsid w:val="00DC00BE"/>
    <w:rsid w:val="00DC451D"/>
    <w:rsid w:val="00DD46C3"/>
    <w:rsid w:val="00DF3526"/>
    <w:rsid w:val="00DF3A12"/>
    <w:rsid w:val="00E161A4"/>
    <w:rsid w:val="00E20E45"/>
    <w:rsid w:val="00E26C5C"/>
    <w:rsid w:val="00E30421"/>
    <w:rsid w:val="00E363DA"/>
    <w:rsid w:val="00E4653E"/>
    <w:rsid w:val="00E5165E"/>
    <w:rsid w:val="00E52BAF"/>
    <w:rsid w:val="00E61FEE"/>
    <w:rsid w:val="00E627A9"/>
    <w:rsid w:val="00E764E7"/>
    <w:rsid w:val="00E81B5E"/>
    <w:rsid w:val="00E87D2C"/>
    <w:rsid w:val="00E941B5"/>
    <w:rsid w:val="00EA0D13"/>
    <w:rsid w:val="00EA4147"/>
    <w:rsid w:val="00EB42FF"/>
    <w:rsid w:val="00EB4627"/>
    <w:rsid w:val="00EB6D05"/>
    <w:rsid w:val="00EC1EEA"/>
    <w:rsid w:val="00EC296B"/>
    <w:rsid w:val="00EC2AAC"/>
    <w:rsid w:val="00EC4071"/>
    <w:rsid w:val="00EC42A7"/>
    <w:rsid w:val="00EE15F7"/>
    <w:rsid w:val="00EF3C6B"/>
    <w:rsid w:val="00EF78F8"/>
    <w:rsid w:val="00F027D5"/>
    <w:rsid w:val="00F04900"/>
    <w:rsid w:val="00F2224A"/>
    <w:rsid w:val="00F32A88"/>
    <w:rsid w:val="00F32C7D"/>
    <w:rsid w:val="00F36BA5"/>
    <w:rsid w:val="00F52538"/>
    <w:rsid w:val="00F5343B"/>
    <w:rsid w:val="00F653BF"/>
    <w:rsid w:val="00F65791"/>
    <w:rsid w:val="00F72633"/>
    <w:rsid w:val="00F741E7"/>
    <w:rsid w:val="00F951FB"/>
    <w:rsid w:val="00FA2346"/>
    <w:rsid w:val="00FB103F"/>
    <w:rsid w:val="00FB18DD"/>
    <w:rsid w:val="00FD6722"/>
    <w:rsid w:val="00FE1E6E"/>
    <w:rsid w:val="00FE4B35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3190</Characters>
  <Application>Microsoft Office Word</Application>
  <DocSecurity>0</DocSecurity>
  <Lines>26</Lines>
  <Paragraphs>7</Paragraphs>
  <ScaleCrop>false</ScaleCrop>
  <Company>Senato della Repubblica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3</cp:revision>
  <dcterms:created xsi:type="dcterms:W3CDTF">2010-06-11T08:40:00Z</dcterms:created>
  <dcterms:modified xsi:type="dcterms:W3CDTF">2010-06-11T08:43:00Z</dcterms:modified>
</cp:coreProperties>
</file>